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4C" w:rsidRDefault="00B969CF" w:rsidP="00B969CF">
      <w:pPr>
        <w:pStyle w:val="1"/>
        <w:shd w:val="clear" w:color="auto" w:fill="FFFFFF"/>
        <w:spacing w:before="188" w:after="125"/>
        <w:jc w:val="center"/>
        <w:rPr>
          <w:color w:val="FF0000"/>
          <w:sz w:val="23"/>
          <w:szCs w:val="23"/>
        </w:rPr>
      </w:pPr>
      <w:r>
        <w:rPr>
          <w:color w:val="FF0000"/>
          <w:sz w:val="23"/>
          <w:szCs w:val="23"/>
        </w:rPr>
        <w:t>Основные правила поведения при пожаре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jc w:val="center"/>
        <w:rPr>
          <w:rStyle w:val="a8"/>
          <w:rFonts w:ascii="Arial" w:hAnsi="Arial" w:cs="Arial"/>
          <w:i/>
          <w:iCs/>
          <w:color w:val="008000"/>
          <w:kern w:val="32"/>
          <w:sz w:val="21"/>
          <w:szCs w:val="21"/>
        </w:rPr>
      </w:pPr>
      <w:r w:rsidRPr="0044494C">
        <w:rPr>
          <w:rStyle w:val="a8"/>
          <w:rFonts w:ascii="Arial" w:hAnsi="Arial" w:cs="Arial"/>
          <w:i/>
          <w:iCs/>
          <w:color w:val="008000"/>
          <w:kern w:val="32"/>
          <w:sz w:val="21"/>
          <w:szCs w:val="21"/>
        </w:rPr>
        <w:t>По каким причинам возникают пожары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Нарушение правил эксплуатации электрических приборов.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Использование электроприборов и розеток даже с незначительной поломкой.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Использование нескольких мощных электроприборов одновременно.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Неосторожное обращение с огнем (разведение костров, использование для их разжигания горючих веществ и т.д.).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Забытые включенные электроприборы.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Неаккуратное обращение с огнеопасными игрушками (петарды, хлопушки и др.).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Использование аэрозолей и других баллонов под давлением вблизи огня (аэрозоль от комаров у костра).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• Не затушенный окурок.</w:t>
      </w:r>
    </w:p>
    <w:p w:rsidR="0044494C" w:rsidRPr="0044494C" w:rsidRDefault="0044494C" w:rsidP="0044494C">
      <w:pPr>
        <w:pStyle w:val="a9"/>
        <w:shd w:val="clear" w:color="auto" w:fill="FFFFFF"/>
        <w:spacing w:before="125" w:beforeAutospacing="0" w:after="150" w:afterAutospacing="0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И это далеко не все причины, по которым возникают пожары, уносящие человеческие жизни. Согласно статистике, более 90 % пожаров возникает по вине человека, а поэтому все мы – не только учащиеся, должны изучать и запоминать правила пожарной безопасности. Школьники обязаны их повторять из года в год, а учителям это необходимо контролировать.</w:t>
      </w:r>
    </w:p>
    <w:p w:rsidR="0044494C" w:rsidRPr="0044494C" w:rsidRDefault="0044494C" w:rsidP="0044494C">
      <w:pPr>
        <w:rPr>
          <w:b/>
          <w:bCs/>
          <w:color w:val="111111"/>
          <w:sz w:val="15"/>
          <w:szCs w:val="15"/>
        </w:rPr>
      </w:pPr>
    </w:p>
    <w:p w:rsidR="00B969CF" w:rsidRPr="00B969CF" w:rsidRDefault="00B969CF" w:rsidP="00B969CF">
      <w:pPr>
        <w:pStyle w:val="1"/>
        <w:shd w:val="clear" w:color="auto" w:fill="FFFFFF"/>
        <w:spacing w:before="188" w:after="125"/>
        <w:jc w:val="center"/>
        <w:rPr>
          <w:color w:val="111111"/>
          <w:sz w:val="23"/>
          <w:szCs w:val="23"/>
        </w:rPr>
      </w:pPr>
      <w:r>
        <w:rPr>
          <w:color w:val="111111"/>
          <w:sz w:val="21"/>
          <w:szCs w:val="21"/>
        </w:rPr>
        <w:br/>
      </w:r>
      <w:r>
        <w:rPr>
          <w:rStyle w:val="a8"/>
          <w:b/>
          <w:bCs/>
          <w:i/>
          <w:iCs/>
          <w:color w:val="008000"/>
          <w:sz w:val="21"/>
          <w:szCs w:val="21"/>
        </w:rPr>
        <w:t>Если в доме возник пожар и рядом нет взрослых, что делать: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Не паниковать, постараться быть собранным и внимательным.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Вызвать пожарную службу по телефону 01, (101 с сотового телефон. Сообщить свою фамилию, точный адрес, этаж, сказать, что и где горит.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возможно сообщить о пожаре соседям.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(простыни, полотенце), плотное одеяло, подойдут также песок, земля, если они есть в доме.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Не пытайтесь погасить сильный пожар самостоятельно, старайтесь быстрее покинуть помещение.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Нельзя прятаться под кровать, в шкафы, в ванную комнату, нужно постараться покинуть в квартиру.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 через отверстие в задней стенке, только при этом, в целях безопасности, нужно стоять сбоку, так как экран может взорваться.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горит соседняя квартира, и в тамбуре, и на лестничной площадке огонь, и нет возможности выхода по лестнице на улицу, необходимо уплотнить входную дверь в квартиру и поливать ее водой до приезда пожарной бригады.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придется пробираться через помещение охваченное огнем, нужно облить себя водой, намочить одеяло или покрывало, накрыться им, набрать в легкие воздуха, постараться задержать дыхание и как можно быстрее преодолеть опасное место.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Если нет возможности выбраться из горящей квартиры, надо выйти на балкон, плотно закрыв за собой дверь. Лучше не спускаться с балкона с помощью простыней или веревок – это очень опасно.</w:t>
      </w:r>
    </w:p>
    <w:p w:rsidR="00B969CF" w:rsidRDefault="00B969CF" w:rsidP="00B969CF">
      <w:pPr>
        <w:numPr>
          <w:ilvl w:val="0"/>
          <w:numId w:val="10"/>
        </w:numPr>
        <w:shd w:val="clear" w:color="auto" w:fill="FFFFFF"/>
        <w:spacing w:after="125"/>
        <w:ind w:left="376"/>
        <w:rPr>
          <w:rFonts w:ascii="Tahoma" w:hAnsi="Tahoma" w:cs="Tahoma"/>
          <w:color w:val="111111"/>
          <w:sz w:val="15"/>
          <w:szCs w:val="15"/>
        </w:rPr>
      </w:pPr>
      <w:r>
        <w:rPr>
          <w:b/>
          <w:bCs/>
          <w:color w:val="111111"/>
          <w:sz w:val="15"/>
          <w:szCs w:val="15"/>
        </w:rPr>
        <w:t>Во время пожара в подъезде лифт может отключиться, поэтому пользоваться им нельзя ни в коем случае.</w:t>
      </w:r>
    </w:p>
    <w:p w:rsidR="00B969CF" w:rsidRPr="0044494C" w:rsidRDefault="00B969CF" w:rsidP="0044494C">
      <w:pPr>
        <w:pStyle w:val="1"/>
        <w:shd w:val="clear" w:color="auto" w:fill="FFFFFF"/>
        <w:spacing w:before="188" w:after="125"/>
        <w:jc w:val="center"/>
        <w:rPr>
          <w:rStyle w:val="a8"/>
          <w:b/>
          <w:bCs/>
          <w:i/>
          <w:iCs/>
          <w:color w:val="008000"/>
          <w:sz w:val="21"/>
          <w:szCs w:val="21"/>
        </w:rPr>
      </w:pPr>
      <w:r w:rsidRPr="0044494C">
        <w:rPr>
          <w:rStyle w:val="a8"/>
          <w:b/>
          <w:bCs/>
          <w:i/>
          <w:iCs/>
          <w:color w:val="008000"/>
          <w:sz w:val="21"/>
          <w:szCs w:val="21"/>
        </w:rPr>
        <w:t>Если на человеке горит одежда:</w:t>
      </w:r>
    </w:p>
    <w:p w:rsidR="00B969CF" w:rsidRPr="0044494C" w:rsidRDefault="00B969CF" w:rsidP="00B969CF">
      <w:pPr>
        <w:numPr>
          <w:ilvl w:val="0"/>
          <w:numId w:val="11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Если на вас горит одежда, ни в коем случае не пытайтесь бежать, огонь будет разгораться еще сильнее.</w:t>
      </w:r>
    </w:p>
    <w:p w:rsidR="00B969CF" w:rsidRPr="0044494C" w:rsidRDefault="00B969CF" w:rsidP="00B969CF">
      <w:pPr>
        <w:numPr>
          <w:ilvl w:val="0"/>
          <w:numId w:val="11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Нужно как можно быстрее сбросить горящую одежду, постараться сбить пламя – падайте на землю и катайтесь, если поблизости есть лужа или снежный сугроб – падайте в них.</w:t>
      </w:r>
    </w:p>
    <w:p w:rsidR="00B969CF" w:rsidRPr="0044494C" w:rsidRDefault="00B969CF" w:rsidP="00B969CF">
      <w:pPr>
        <w:numPr>
          <w:ilvl w:val="0"/>
          <w:numId w:val="11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:rsidR="00B969CF" w:rsidRPr="0044494C" w:rsidRDefault="00B969CF" w:rsidP="00B969CF">
      <w:pPr>
        <w:numPr>
          <w:ilvl w:val="0"/>
          <w:numId w:val="11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До приезда врачей не снимайте самостоятельно одежду с обожженных участков тела!</w:t>
      </w:r>
    </w:p>
    <w:p w:rsidR="00B969CF" w:rsidRPr="0044494C" w:rsidRDefault="00B969CF" w:rsidP="0044494C">
      <w:pPr>
        <w:pStyle w:val="a9"/>
        <w:shd w:val="clear" w:color="auto" w:fill="FFFFFF"/>
        <w:spacing w:before="125" w:beforeAutospacing="0" w:after="150" w:afterAutospacing="0"/>
        <w:jc w:val="center"/>
        <w:rPr>
          <w:rStyle w:val="a8"/>
          <w:rFonts w:ascii="Arial" w:hAnsi="Arial" w:cs="Arial"/>
          <w:i/>
          <w:iCs/>
          <w:color w:val="008000"/>
          <w:kern w:val="32"/>
          <w:sz w:val="21"/>
          <w:szCs w:val="21"/>
        </w:rPr>
      </w:pPr>
      <w:r w:rsidRPr="0044494C">
        <w:rPr>
          <w:rStyle w:val="a8"/>
          <w:rFonts w:ascii="Arial" w:hAnsi="Arial" w:cs="Arial"/>
          <w:i/>
          <w:iCs/>
          <w:color w:val="008000"/>
          <w:kern w:val="32"/>
          <w:sz w:val="21"/>
          <w:szCs w:val="21"/>
        </w:rPr>
        <w:t>Первая помощь при ожогах</w:t>
      </w:r>
      <w:r w:rsidRPr="0044494C">
        <w:rPr>
          <w:rStyle w:val="a8"/>
          <w:b w:val="0"/>
          <w:bCs w:val="0"/>
          <w:kern w:val="32"/>
          <w:sz w:val="21"/>
          <w:szCs w:val="21"/>
        </w:rPr>
        <w:t>:</w:t>
      </w:r>
    </w:p>
    <w:p w:rsidR="00B969CF" w:rsidRPr="0044494C" w:rsidRDefault="00B969CF" w:rsidP="00B969CF">
      <w:pPr>
        <w:numPr>
          <w:ilvl w:val="0"/>
          <w:numId w:val="12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Приложите к месту ожога влажную и холодную ткань, хорошо, если есть</w:t>
      </w:r>
    </w:p>
    <w:p w:rsidR="00B969CF" w:rsidRPr="0044494C" w:rsidRDefault="00B969CF" w:rsidP="00B969CF">
      <w:pPr>
        <w:numPr>
          <w:ilvl w:val="0"/>
          <w:numId w:val="12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стерильный бинт, салфетки (обычно они есть в аптечках у водителей), можно смачивать пораженный участок холодной водой.</w:t>
      </w:r>
    </w:p>
    <w:p w:rsidR="00B969CF" w:rsidRPr="0044494C" w:rsidRDefault="00B969CF" w:rsidP="00B969CF">
      <w:pPr>
        <w:numPr>
          <w:ilvl w:val="0"/>
          <w:numId w:val="12"/>
        </w:numPr>
        <w:shd w:val="clear" w:color="auto" w:fill="FFFFFF"/>
        <w:spacing w:after="125"/>
        <w:ind w:left="376"/>
        <w:rPr>
          <w:b/>
          <w:bCs/>
          <w:color w:val="111111"/>
          <w:sz w:val="15"/>
          <w:szCs w:val="15"/>
        </w:rPr>
      </w:pPr>
      <w:r w:rsidRPr="0044494C">
        <w:rPr>
          <w:b/>
          <w:bCs/>
          <w:color w:val="111111"/>
          <w:sz w:val="15"/>
          <w:szCs w:val="15"/>
        </w:rPr>
        <w:t>Не отдирайте одежду от пораженных участков, не смазывайте ожог маслами и мазями, ждите приезда скорой помощи.</w:t>
      </w:r>
    </w:p>
    <w:p w:rsidR="004838F6" w:rsidRDefault="0044494C" w:rsidP="00B969CF">
      <w:pPr>
        <w:rPr>
          <w:b/>
          <w:bCs/>
          <w:color w:val="111111"/>
          <w:sz w:val="15"/>
          <w:szCs w:val="15"/>
        </w:rPr>
      </w:pPr>
      <w:r>
        <w:rPr>
          <w:b/>
          <w:bCs/>
          <w:noProof/>
          <w:color w:val="111111"/>
          <w:sz w:val="15"/>
          <w:szCs w:val="15"/>
        </w:rPr>
        <w:lastRenderedPageBreak/>
        <w:drawing>
          <wp:inline distT="0" distB="0" distL="0" distR="0">
            <wp:extent cx="6480175" cy="5727808"/>
            <wp:effectExtent l="19050" t="0" r="0" b="0"/>
            <wp:docPr id="1" name="Рисунок 1" descr="C:\Users\1\Desktop\939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3953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2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4C" w:rsidRDefault="0044494C" w:rsidP="00B969CF">
      <w:pPr>
        <w:rPr>
          <w:b/>
          <w:bCs/>
          <w:color w:val="111111"/>
          <w:sz w:val="15"/>
          <w:szCs w:val="15"/>
        </w:rPr>
      </w:pPr>
    </w:p>
    <w:p w:rsidR="0044494C" w:rsidRDefault="0044494C" w:rsidP="00B969CF">
      <w:pPr>
        <w:rPr>
          <w:b/>
          <w:bCs/>
          <w:color w:val="111111"/>
          <w:sz w:val="15"/>
          <w:szCs w:val="15"/>
        </w:rPr>
      </w:pPr>
    </w:p>
    <w:p w:rsidR="0044494C" w:rsidRPr="0044494C" w:rsidRDefault="0044494C" w:rsidP="00B969CF">
      <w:pPr>
        <w:rPr>
          <w:b/>
          <w:bCs/>
          <w:color w:val="111111"/>
          <w:sz w:val="15"/>
          <w:szCs w:val="15"/>
        </w:rPr>
      </w:pPr>
      <w:r>
        <w:rPr>
          <w:b/>
          <w:bCs/>
          <w:noProof/>
          <w:color w:val="111111"/>
          <w:sz w:val="15"/>
          <w:szCs w:val="15"/>
        </w:rPr>
        <w:lastRenderedPageBreak/>
        <w:drawing>
          <wp:inline distT="0" distB="0" distL="0" distR="0">
            <wp:extent cx="6154420" cy="9239250"/>
            <wp:effectExtent l="19050" t="0" r="0" b="0"/>
            <wp:docPr id="2" name="Рисунок 2" descr="C:\Users\1\Desktop\hello_html_m6f8fb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ello_html_m6f8fb0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94C" w:rsidRPr="0044494C" w:rsidSect="009E5775">
      <w:pgSz w:w="11906" w:h="16838" w:code="9"/>
      <w:pgMar w:top="1134" w:right="567" w:bottom="1134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F817911"/>
    <w:multiLevelType w:val="singleLevel"/>
    <w:tmpl w:val="9F52A6F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33A50D0"/>
    <w:multiLevelType w:val="hybridMultilevel"/>
    <w:tmpl w:val="7E6427A4"/>
    <w:lvl w:ilvl="0" w:tplc="DBCA7E02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4">
    <w:nsid w:val="25904AB0"/>
    <w:multiLevelType w:val="hybridMultilevel"/>
    <w:tmpl w:val="61EE458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521CAE"/>
    <w:multiLevelType w:val="multilevel"/>
    <w:tmpl w:val="E852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FD2607"/>
    <w:multiLevelType w:val="hybridMultilevel"/>
    <w:tmpl w:val="B7083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0E1870"/>
    <w:multiLevelType w:val="hybridMultilevel"/>
    <w:tmpl w:val="EDD0EE6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2607F8"/>
    <w:multiLevelType w:val="hybridMultilevel"/>
    <w:tmpl w:val="5944E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024B6C"/>
    <w:multiLevelType w:val="multilevel"/>
    <w:tmpl w:val="71CC1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2950C0"/>
    <w:multiLevelType w:val="hybridMultilevel"/>
    <w:tmpl w:val="392E0678"/>
    <w:lvl w:ilvl="0" w:tplc="6F84731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3051C"/>
    <w:multiLevelType w:val="multilevel"/>
    <w:tmpl w:val="823E1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B65970"/>
    <w:multiLevelType w:val="multilevel"/>
    <w:tmpl w:val="DAD22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10"/>
  </w:num>
  <w:num w:numId="9">
    <w:abstractNumId w:val="7"/>
  </w:num>
  <w:num w:numId="10">
    <w:abstractNumId w:val="11"/>
  </w:num>
  <w:num w:numId="11">
    <w:abstractNumId w:val="5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noPunctuationKerning/>
  <w:characterSpacingControl w:val="doNotCompress"/>
  <w:compat/>
  <w:rsids>
    <w:rsidRoot w:val="00116683"/>
    <w:rsid w:val="00001487"/>
    <w:rsid w:val="000043DF"/>
    <w:rsid w:val="00013593"/>
    <w:rsid w:val="0005681D"/>
    <w:rsid w:val="000737BB"/>
    <w:rsid w:val="00080909"/>
    <w:rsid w:val="000C269E"/>
    <w:rsid w:val="000C4FED"/>
    <w:rsid w:val="000C586B"/>
    <w:rsid w:val="000E66FD"/>
    <w:rsid w:val="000F1F29"/>
    <w:rsid w:val="00116683"/>
    <w:rsid w:val="00177025"/>
    <w:rsid w:val="001D4282"/>
    <w:rsid w:val="001D6B11"/>
    <w:rsid w:val="001E4138"/>
    <w:rsid w:val="001F1147"/>
    <w:rsid w:val="00214689"/>
    <w:rsid w:val="00216712"/>
    <w:rsid w:val="00225F5E"/>
    <w:rsid w:val="00251560"/>
    <w:rsid w:val="00256785"/>
    <w:rsid w:val="00270DA0"/>
    <w:rsid w:val="00270E62"/>
    <w:rsid w:val="0027682C"/>
    <w:rsid w:val="002E4647"/>
    <w:rsid w:val="0030237E"/>
    <w:rsid w:val="00334162"/>
    <w:rsid w:val="003564D4"/>
    <w:rsid w:val="0035660D"/>
    <w:rsid w:val="003656CF"/>
    <w:rsid w:val="003B331E"/>
    <w:rsid w:val="003D234E"/>
    <w:rsid w:val="003D499A"/>
    <w:rsid w:val="003E3F87"/>
    <w:rsid w:val="0044052D"/>
    <w:rsid w:val="004412AD"/>
    <w:rsid w:val="0044494C"/>
    <w:rsid w:val="00474132"/>
    <w:rsid w:val="004838F6"/>
    <w:rsid w:val="004A5D5A"/>
    <w:rsid w:val="004B5065"/>
    <w:rsid w:val="004C6423"/>
    <w:rsid w:val="004D43AE"/>
    <w:rsid w:val="004F77CA"/>
    <w:rsid w:val="00501EE7"/>
    <w:rsid w:val="0052032F"/>
    <w:rsid w:val="00545C6B"/>
    <w:rsid w:val="0055060A"/>
    <w:rsid w:val="0055548F"/>
    <w:rsid w:val="005A15B1"/>
    <w:rsid w:val="005C222F"/>
    <w:rsid w:val="005C69E1"/>
    <w:rsid w:val="005F36F7"/>
    <w:rsid w:val="0061787B"/>
    <w:rsid w:val="0067757A"/>
    <w:rsid w:val="00684306"/>
    <w:rsid w:val="0069059A"/>
    <w:rsid w:val="0069139C"/>
    <w:rsid w:val="006938D1"/>
    <w:rsid w:val="00696320"/>
    <w:rsid w:val="006E2A74"/>
    <w:rsid w:val="00701D14"/>
    <w:rsid w:val="00704098"/>
    <w:rsid w:val="00765B2E"/>
    <w:rsid w:val="0077175A"/>
    <w:rsid w:val="007922ED"/>
    <w:rsid w:val="007A3794"/>
    <w:rsid w:val="007B6999"/>
    <w:rsid w:val="007C1CB1"/>
    <w:rsid w:val="00806CA5"/>
    <w:rsid w:val="00807E3E"/>
    <w:rsid w:val="008200BB"/>
    <w:rsid w:val="00821A19"/>
    <w:rsid w:val="00826E98"/>
    <w:rsid w:val="008322C1"/>
    <w:rsid w:val="008634D8"/>
    <w:rsid w:val="00872A0A"/>
    <w:rsid w:val="008B65B3"/>
    <w:rsid w:val="008B701D"/>
    <w:rsid w:val="008B7D6D"/>
    <w:rsid w:val="008D04FF"/>
    <w:rsid w:val="008E333E"/>
    <w:rsid w:val="009106EB"/>
    <w:rsid w:val="00916ECB"/>
    <w:rsid w:val="00926339"/>
    <w:rsid w:val="00926E50"/>
    <w:rsid w:val="00927C82"/>
    <w:rsid w:val="009350B1"/>
    <w:rsid w:val="00943D97"/>
    <w:rsid w:val="009A397D"/>
    <w:rsid w:val="009C3D7E"/>
    <w:rsid w:val="009D0CA3"/>
    <w:rsid w:val="009E5775"/>
    <w:rsid w:val="009F58F3"/>
    <w:rsid w:val="00A11345"/>
    <w:rsid w:val="00A22AE8"/>
    <w:rsid w:val="00A41BE1"/>
    <w:rsid w:val="00A44862"/>
    <w:rsid w:val="00A94B29"/>
    <w:rsid w:val="00AA554C"/>
    <w:rsid w:val="00AB21B7"/>
    <w:rsid w:val="00AC167C"/>
    <w:rsid w:val="00AD6071"/>
    <w:rsid w:val="00AE5FB9"/>
    <w:rsid w:val="00AE6EE8"/>
    <w:rsid w:val="00AF46D7"/>
    <w:rsid w:val="00B4515E"/>
    <w:rsid w:val="00B81768"/>
    <w:rsid w:val="00B969CF"/>
    <w:rsid w:val="00BB146E"/>
    <w:rsid w:val="00BC362A"/>
    <w:rsid w:val="00BE0D51"/>
    <w:rsid w:val="00C34EBD"/>
    <w:rsid w:val="00C41446"/>
    <w:rsid w:val="00C5717F"/>
    <w:rsid w:val="00C76EB9"/>
    <w:rsid w:val="00C802B9"/>
    <w:rsid w:val="00C80B68"/>
    <w:rsid w:val="00CA52E5"/>
    <w:rsid w:val="00CF146E"/>
    <w:rsid w:val="00D13EB8"/>
    <w:rsid w:val="00D23653"/>
    <w:rsid w:val="00D561C2"/>
    <w:rsid w:val="00D84118"/>
    <w:rsid w:val="00D97561"/>
    <w:rsid w:val="00DA256D"/>
    <w:rsid w:val="00DA4AF8"/>
    <w:rsid w:val="00DB77D1"/>
    <w:rsid w:val="00DD06C9"/>
    <w:rsid w:val="00DD2270"/>
    <w:rsid w:val="00DD686C"/>
    <w:rsid w:val="00E262F2"/>
    <w:rsid w:val="00E27073"/>
    <w:rsid w:val="00E56B12"/>
    <w:rsid w:val="00E8597F"/>
    <w:rsid w:val="00ED5C58"/>
    <w:rsid w:val="00F11564"/>
    <w:rsid w:val="00F42FA7"/>
    <w:rsid w:val="00F55AE1"/>
    <w:rsid w:val="00F65114"/>
    <w:rsid w:val="00F71C90"/>
    <w:rsid w:val="00F81B4C"/>
    <w:rsid w:val="00FB128B"/>
    <w:rsid w:val="00FC537D"/>
    <w:rsid w:val="00FC7B92"/>
    <w:rsid w:val="00FE28CF"/>
    <w:rsid w:val="00FE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4FED"/>
  </w:style>
  <w:style w:type="paragraph" w:styleId="1">
    <w:name w:val="heading 1"/>
    <w:basedOn w:val="a"/>
    <w:next w:val="a"/>
    <w:qFormat/>
    <w:rsid w:val="003564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5681D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C4FED"/>
    <w:pPr>
      <w:ind w:firstLine="720"/>
      <w:jc w:val="both"/>
    </w:pPr>
    <w:rPr>
      <w:sz w:val="28"/>
    </w:rPr>
  </w:style>
  <w:style w:type="paragraph" w:styleId="a4">
    <w:name w:val="Body Text"/>
    <w:basedOn w:val="a"/>
    <w:rsid w:val="000C4FED"/>
    <w:pPr>
      <w:jc w:val="both"/>
    </w:pPr>
    <w:rPr>
      <w:sz w:val="28"/>
    </w:rPr>
  </w:style>
  <w:style w:type="paragraph" w:customStyle="1" w:styleId="20">
    <w:name w:val="заголовок 2"/>
    <w:basedOn w:val="a"/>
    <w:next w:val="a"/>
    <w:rsid w:val="0005681D"/>
    <w:pPr>
      <w:keepNext/>
      <w:jc w:val="center"/>
    </w:pPr>
    <w:rPr>
      <w:b/>
      <w:spacing w:val="52"/>
      <w:sz w:val="24"/>
    </w:rPr>
  </w:style>
  <w:style w:type="table" w:styleId="a5">
    <w:name w:val="Table Grid"/>
    <w:basedOn w:val="a1"/>
    <w:rsid w:val="000E66FD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25678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969CF"/>
    <w:rPr>
      <w:i/>
      <w:iCs/>
    </w:rPr>
  </w:style>
  <w:style w:type="character" w:styleId="a8">
    <w:name w:val="Strong"/>
    <w:basedOn w:val="a0"/>
    <w:uiPriority w:val="22"/>
    <w:qFormat/>
    <w:rsid w:val="00B969CF"/>
    <w:rPr>
      <w:b/>
      <w:bCs/>
    </w:rPr>
  </w:style>
  <w:style w:type="paragraph" w:styleId="a9">
    <w:name w:val="Normal (Web)"/>
    <w:basedOn w:val="a"/>
    <w:uiPriority w:val="99"/>
    <w:unhideWhenUsed/>
    <w:rsid w:val="00B969CF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4FED"/>
  </w:style>
  <w:style w:type="paragraph" w:styleId="1">
    <w:name w:val="heading 1"/>
    <w:basedOn w:val="a"/>
    <w:next w:val="a"/>
    <w:qFormat/>
    <w:rsid w:val="003564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5681D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C4FED"/>
    <w:pPr>
      <w:ind w:firstLine="720"/>
      <w:jc w:val="both"/>
    </w:pPr>
    <w:rPr>
      <w:sz w:val="28"/>
    </w:rPr>
  </w:style>
  <w:style w:type="paragraph" w:styleId="a4">
    <w:name w:val="Body Text"/>
    <w:basedOn w:val="a"/>
    <w:rsid w:val="000C4FED"/>
    <w:pPr>
      <w:jc w:val="both"/>
    </w:pPr>
    <w:rPr>
      <w:sz w:val="28"/>
    </w:rPr>
  </w:style>
  <w:style w:type="paragraph" w:customStyle="1" w:styleId="20">
    <w:name w:val="заголовок 2"/>
    <w:basedOn w:val="a"/>
    <w:next w:val="a"/>
    <w:rsid w:val="0005681D"/>
    <w:pPr>
      <w:keepNext/>
      <w:jc w:val="center"/>
    </w:pPr>
    <w:rPr>
      <w:b/>
      <w:spacing w:val="52"/>
      <w:sz w:val="24"/>
    </w:rPr>
  </w:style>
  <w:style w:type="table" w:styleId="a5">
    <w:name w:val="Table Grid"/>
    <w:basedOn w:val="a1"/>
    <w:rsid w:val="000E66FD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256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Прокурору Центрального</vt:lpstr>
    </vt:vector>
  </TitlesOfParts>
  <Company>Администрация г. Краснодара</Company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Прокурору Центрального</dc:title>
  <dc:subject>JOГO JARDIM x8?! PORRA! DIA 8 VOTA NГO!</dc:subject>
  <dc:creator>VOTA NГO А REGIONALIZAЗГO! SIM AO REFORЗO DO MUNICIPALISMO!</dc:creator>
  <dc:description>A REGIONALIZAЗГO Й UM ERRO COLOSSAL!</dc:description>
  <cp:lastModifiedBy>учитель</cp:lastModifiedBy>
  <cp:revision>2</cp:revision>
  <cp:lastPrinted>2015-08-26T05:07:00Z</cp:lastPrinted>
  <dcterms:created xsi:type="dcterms:W3CDTF">2018-10-18T11:49:00Z</dcterms:created>
  <dcterms:modified xsi:type="dcterms:W3CDTF">2018-10-18T11:49:00Z</dcterms:modified>
</cp:coreProperties>
</file>